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9E" w:rsidRPr="00721F0E" w:rsidRDefault="00721F0E">
      <w:pPr>
        <w:rPr>
          <w:b/>
          <w:u w:val="single"/>
        </w:rPr>
      </w:pPr>
      <w:r w:rsidRPr="00721F0E">
        <w:rPr>
          <w:b/>
          <w:u w:val="single"/>
        </w:rPr>
        <w:t>Dzień 1</w:t>
      </w:r>
    </w:p>
    <w:p w:rsidR="00721F0E" w:rsidRDefault="00721F0E" w:rsidP="00721F0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721F0E">
        <w:rPr>
          <w:rFonts w:cstheme="minorHAnsi"/>
          <w:b/>
        </w:rPr>
        <w:t>1.,, Duży miś – mały miś” – zabawa matematyczna, porównywanie wielkości przedmiotów</w:t>
      </w:r>
      <w:r>
        <w:rPr>
          <w:rFonts w:cstheme="minorHAnsi"/>
          <w:b/>
        </w:rPr>
        <w:t>,</w:t>
      </w:r>
    </w:p>
    <w:p w:rsidR="00721F0E" w:rsidRDefault="00721F0E" w:rsidP="00721F0E">
      <w:pPr>
        <w:autoSpaceDE w:val="0"/>
        <w:autoSpaceDN w:val="0"/>
        <w:adjustRightInd w:val="0"/>
        <w:spacing w:after="0" w:line="240" w:lineRule="auto"/>
      </w:pPr>
      <w:r>
        <w:t>Środki dydaktyczne: zabawki lub obrazki przedstawiające zabawki w dwóch rozmiarach,</w:t>
      </w:r>
    </w:p>
    <w:p w:rsidR="00721F0E" w:rsidRDefault="00721F0E" w:rsidP="00721F0E">
      <w:pPr>
        <w:autoSpaceDE w:val="0"/>
        <w:autoSpaceDN w:val="0"/>
        <w:adjustRightInd w:val="0"/>
        <w:spacing w:after="0" w:line="240" w:lineRule="auto"/>
      </w:pPr>
      <w:r>
        <w:t xml:space="preserve">Rodzic zaprasza dziecko na dywan , na środku układa zabawki (dobiera je w taki sposób, aby można je było połączyć w pary: duża lala – mała lala itp., zabawki można zastąpić obrazkami). Rodzic prosi dziecko o nazwanie zabawek, a następnie wskazanie par według rodzaju i porównanie przy tym wielkości zabawek: duży miś – mały miś. </w:t>
      </w:r>
    </w:p>
    <w:p w:rsidR="00721F0E" w:rsidRDefault="00721F0E" w:rsidP="00721F0E">
      <w:pPr>
        <w:autoSpaceDE w:val="0"/>
        <w:autoSpaceDN w:val="0"/>
        <w:adjustRightInd w:val="0"/>
        <w:spacing w:after="0" w:line="240" w:lineRule="auto"/>
      </w:pPr>
    </w:p>
    <w:p w:rsidR="00721F0E" w:rsidRDefault="00721F0E" w:rsidP="00721F0E">
      <w:pPr>
        <w:autoSpaceDE w:val="0"/>
        <w:autoSpaceDN w:val="0"/>
        <w:adjustRightInd w:val="0"/>
        <w:spacing w:after="0" w:line="240" w:lineRule="auto"/>
        <w:rPr>
          <w:b/>
        </w:rPr>
      </w:pPr>
      <w:r w:rsidRPr="00490AFE">
        <w:rPr>
          <w:b/>
        </w:rPr>
        <w:t>2.</w:t>
      </w:r>
      <w:r w:rsidR="00490AFE" w:rsidRPr="00490AFE">
        <w:rPr>
          <w:b/>
        </w:rPr>
        <w:t xml:space="preserve"> „Kto potrafi tak jak ja?” – zabawa naśladowcza</w:t>
      </w:r>
    </w:p>
    <w:p w:rsidR="00490AFE" w:rsidRDefault="00490AFE" w:rsidP="00721F0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90AFE">
        <w:rPr>
          <w:rFonts w:cstheme="minorHAnsi"/>
        </w:rPr>
        <w:t xml:space="preserve">Dziecko próbuje naśladować czynności wykonywane przez rodzica </w:t>
      </w:r>
      <w:r>
        <w:rPr>
          <w:rFonts w:cstheme="minorHAnsi"/>
        </w:rPr>
        <w:t>i odwrotnie,</w:t>
      </w:r>
    </w:p>
    <w:p w:rsidR="00490AFE" w:rsidRDefault="00490AFE" w:rsidP="00721F0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0AFE" w:rsidRDefault="00490AFE" w:rsidP="00490AFE">
      <w:pPr>
        <w:autoSpaceDE w:val="0"/>
        <w:autoSpaceDN w:val="0"/>
        <w:adjustRightInd w:val="0"/>
        <w:rPr>
          <w:rFonts w:cstheme="minorHAnsi"/>
        </w:rPr>
      </w:pPr>
      <w:r w:rsidRPr="00490AFE">
        <w:rPr>
          <w:rFonts w:cstheme="minorHAnsi"/>
          <w:b/>
        </w:rPr>
        <w:t>3, „Kim będę, jak dorosnę” – rozmowa z rodzicem</w:t>
      </w:r>
      <w:r w:rsidRPr="00C61A0D">
        <w:rPr>
          <w:rFonts w:cstheme="minorHAnsi"/>
        </w:rPr>
        <w:t>;</w:t>
      </w:r>
      <w:r>
        <w:rPr>
          <w:rFonts w:cstheme="minorHAnsi"/>
        </w:rPr>
        <w:t xml:space="preserve"> </w:t>
      </w:r>
      <w:r w:rsidRPr="00C61A0D">
        <w:rPr>
          <w:rFonts w:cstheme="minorHAnsi"/>
        </w:rPr>
        <w:t>nazywanie zawodów prezentowanych na zdjęciach</w:t>
      </w:r>
      <w:r>
        <w:rPr>
          <w:rFonts w:cstheme="minorHAnsi"/>
        </w:rPr>
        <w:t xml:space="preserve"> </w:t>
      </w:r>
      <w:r w:rsidRPr="00C61A0D">
        <w:rPr>
          <w:rFonts w:cstheme="minorHAnsi"/>
        </w:rPr>
        <w:t>(lekarz, policjant, strażak, fryzjer, piosenkarka</w:t>
      </w:r>
      <w:r>
        <w:rPr>
          <w:rFonts w:cstheme="minorHAnsi"/>
        </w:rPr>
        <w:t xml:space="preserve"> </w:t>
      </w:r>
      <w:r w:rsidRPr="00C61A0D">
        <w:rPr>
          <w:rFonts w:cstheme="minorHAnsi"/>
        </w:rPr>
        <w:t>itp.); rozmowa na temat wymarzonych zawodów dzieci,</w:t>
      </w:r>
      <w:r>
        <w:rPr>
          <w:rFonts w:cstheme="minorHAnsi"/>
        </w:rPr>
        <w:t xml:space="preserve"> </w:t>
      </w:r>
    </w:p>
    <w:p w:rsidR="00490AFE" w:rsidRDefault="00FD64F9" w:rsidP="00490AFE">
      <w:pPr>
        <w:autoSpaceDE w:val="0"/>
        <w:autoSpaceDN w:val="0"/>
        <w:adjustRightInd w:val="0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>
            <wp:extent cx="1824990" cy="2577447"/>
            <wp:effectExtent l="19050" t="0" r="3810" b="0"/>
            <wp:docPr id="1" name="Obraz 1" descr="Lekarz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karz - Printoteka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20" cy="2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17370" cy="2415540"/>
            <wp:effectExtent l="19050" t="0" r="0" b="0"/>
            <wp:docPr id="4" name="Obraz 4" descr="Śmieszny Policjant Dzieci Ilustracyjni Ilustracji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mieszny Policjant Dzieci Ilustracyjni Ilustracji - Ilustracj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74" cy="24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8AE">
        <w:rPr>
          <w:noProof/>
          <w:lang w:eastAsia="pl-PL"/>
        </w:rPr>
        <w:drawing>
          <wp:inline distT="0" distB="0" distL="0" distR="0">
            <wp:extent cx="1751317" cy="2446020"/>
            <wp:effectExtent l="19050" t="0" r="1283" b="0"/>
            <wp:docPr id="7" name="Obraz 7" descr="Ogień gaśnica, dzierżawa, strażak. Gaśnica, illustration., straż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gień gaśnica, dzierżawa, strażak. Gaśnica, illustration., straża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18" cy="24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FE" w:rsidRPr="00C61A0D" w:rsidRDefault="00490AFE" w:rsidP="00490AFE">
      <w:pPr>
        <w:autoSpaceDE w:val="0"/>
        <w:autoSpaceDN w:val="0"/>
        <w:adjustRightInd w:val="0"/>
        <w:rPr>
          <w:rFonts w:cstheme="minorHAnsi"/>
        </w:rPr>
      </w:pPr>
    </w:p>
    <w:p w:rsidR="00490AFE" w:rsidRDefault="008765C0" w:rsidP="00721F0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>
            <wp:extent cx="1898417" cy="2278380"/>
            <wp:effectExtent l="19050" t="0" r="6583" b="0"/>
            <wp:docPr id="10" name="Obraz 10" descr="Fryzjer ilustracji. Ilustracja złożonej z klamerka, barber - 1719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yzjer ilustracji. Ilustracja złożonej z klamerka, barber - 171984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73" cy="22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43050" cy="2598739"/>
            <wp:effectExtent l="19050" t="0" r="0" b="0"/>
            <wp:docPr id="13" name="Obraz 13" descr="Piosenkarka rysunek Grafika - polskie piosenkarki, mon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osenkarka rysunek Grafika - polskie piosenkarki, monste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6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E2" w:rsidRDefault="00062AE2" w:rsidP="00721F0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62AE2" w:rsidRDefault="00062AE2" w:rsidP="00721F0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52D30" w:rsidRDefault="00062AE2" w:rsidP="00721F0E">
      <w:pPr>
        <w:autoSpaceDE w:val="0"/>
        <w:autoSpaceDN w:val="0"/>
        <w:adjustRightInd w:val="0"/>
        <w:spacing w:after="0" w:line="240" w:lineRule="auto"/>
      </w:pPr>
      <w:r w:rsidRPr="00E52D30">
        <w:rPr>
          <w:rFonts w:cstheme="minorHAnsi"/>
          <w:b/>
        </w:rPr>
        <w:lastRenderedPageBreak/>
        <w:t>4.</w:t>
      </w:r>
      <w:r w:rsidRPr="00E52D30">
        <w:rPr>
          <w:b/>
        </w:rPr>
        <w:t xml:space="preserve"> „I ja też urosnę!” – uważne słuchanie opowiadania Cz. Janczarskiego; rozmowa kierowana na temat treści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  <w:r>
        <w:t xml:space="preserve">Rodzic czyta opowiadanie: 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  <w:r>
        <w:t xml:space="preserve">   I ja też urosnę! W nocy padał deszcz. – Spójrz, Uszatku – powiedziała Zosia – jak wszystko wyrosło po deszczu. Rzodkiewka na grządce, trawy i chwasty… Uszatek przyglądał się trawkom, dziwił się i kręcił głową. A potem fikał na trawie koziołki. Nie zauważył, jak nadpłynęła chmura i zakryła słońce. Dopiero gdy lunął rzęsisty deszcz, Uszatek zerwał się na równe nogi i chciał biec do domu. Ale pomyślał: „Pada deszcz, znów wszystko będzie rosnąć. To i ja urosnę po deszczu. Postoję na dworze. Chciałbym być taki jak Duży Niedźwiedź z lasu…” Stanął niedźwiadek na środku trawnika. – </w:t>
      </w:r>
      <w:proofErr w:type="spellStart"/>
      <w:r>
        <w:t>Rech</w:t>
      </w:r>
      <w:proofErr w:type="spellEnd"/>
      <w:r>
        <w:t xml:space="preserve">, </w:t>
      </w:r>
      <w:proofErr w:type="spellStart"/>
      <w:r>
        <w:t>rech</w:t>
      </w:r>
      <w:proofErr w:type="spellEnd"/>
      <w:r>
        <w:t xml:space="preserve">, </w:t>
      </w:r>
      <w:proofErr w:type="spellStart"/>
      <w:r>
        <w:t>rech</w:t>
      </w:r>
      <w:proofErr w:type="spellEnd"/>
      <w:r>
        <w:t xml:space="preserve"> – usłyszał koło siebie. „To zielona żabka – pomyślał. – Ona chce też urosnąć…”. Majowy deszcz trwał krótko. Błysnęło słońce, zaświergotały ptaki, zalśniły na liściach srebrne kropelki. Miś stanął na czubkach łapek i zawołał: – Zosiu, Zosiu, ja urosłem! – </w:t>
      </w:r>
      <w:proofErr w:type="spellStart"/>
      <w:r>
        <w:t>Rech</w:t>
      </w:r>
      <w:proofErr w:type="spellEnd"/>
      <w:r>
        <w:t xml:space="preserve">, </w:t>
      </w:r>
      <w:proofErr w:type="spellStart"/>
      <w:r>
        <w:t>rech</w:t>
      </w:r>
      <w:proofErr w:type="spellEnd"/>
      <w:r>
        <w:t xml:space="preserve">, </w:t>
      </w:r>
      <w:proofErr w:type="spellStart"/>
      <w:r>
        <w:t>rech</w:t>
      </w:r>
      <w:proofErr w:type="spellEnd"/>
      <w:r>
        <w:t>! – zaśmiała się żabka. – Jaki ty jesteś śmieszny, Misiu ! Wcale nie urosłeś, za to strasznie zmokłeś…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  <w:r>
        <w:t xml:space="preserve">Po przeczytaniu tekstu rodzic prowadzi rozmowę o treści utworu, zadając pytania : 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  <w:r>
        <w:t xml:space="preserve">– Dlaczego rzodkiewka, trawa i chwasty urosły na grządce? 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  <w:r>
        <w:t>– Co zrobił Uszatek, kiedy zaczął padać deszcz?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  <w:r>
        <w:t xml:space="preserve"> – Czy Uszatek urósł na deszczu?</w:t>
      </w:r>
    </w:p>
    <w:p w:rsidR="00062AE2" w:rsidRDefault="00E52D30" w:rsidP="00721F0E">
      <w:pPr>
        <w:autoSpaceDE w:val="0"/>
        <w:autoSpaceDN w:val="0"/>
        <w:adjustRightInd w:val="0"/>
        <w:spacing w:after="0" w:line="240" w:lineRule="auto"/>
      </w:pPr>
      <w:r>
        <w:t xml:space="preserve"> – Co rośnie dzięki deszczowi?</w:t>
      </w:r>
    </w:p>
    <w:p w:rsidR="00E52D30" w:rsidRDefault="00E52D30" w:rsidP="00721F0E">
      <w:pPr>
        <w:autoSpaceDE w:val="0"/>
        <w:autoSpaceDN w:val="0"/>
        <w:adjustRightInd w:val="0"/>
        <w:spacing w:after="0" w:line="240" w:lineRule="auto"/>
      </w:pPr>
    </w:p>
    <w:p w:rsidR="00E52D30" w:rsidRDefault="00E52D30" w:rsidP="00E52D30">
      <w:pPr>
        <w:autoSpaceDE w:val="0"/>
        <w:autoSpaceDN w:val="0"/>
        <w:adjustRightInd w:val="0"/>
        <w:rPr>
          <w:rFonts w:cstheme="minorHAnsi"/>
          <w:b/>
        </w:rPr>
      </w:pPr>
      <w:r w:rsidRPr="00E52D30">
        <w:rPr>
          <w:b/>
        </w:rPr>
        <w:t>5.</w:t>
      </w:r>
      <w:r w:rsidRPr="00E52D30">
        <w:rPr>
          <w:rFonts w:cstheme="minorHAnsi"/>
          <w:b/>
        </w:rPr>
        <w:t xml:space="preserve"> „Jak rośniemy” – zabawa edukacyjna; ustalanie kolejności etapów rozwoju człowieka </w:t>
      </w:r>
    </w:p>
    <w:p w:rsidR="00E52D30" w:rsidRDefault="00E52D30" w:rsidP="00E52D30">
      <w:pPr>
        <w:autoSpaceDE w:val="0"/>
        <w:autoSpaceDN w:val="0"/>
        <w:adjustRightInd w:val="0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2682335"/>
            <wp:effectExtent l="19050" t="0" r="0" b="0"/>
            <wp:docPr id="16" name="Obraz 16" descr="Etapy Rozwoju Człowieka - Stockowe grafiki wektorowe i więc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tapy Rozwoju Człowieka - Stockowe grafiki wektorowe i więcej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30" w:rsidRDefault="00E52D30" w:rsidP="00E52D30">
      <w:pPr>
        <w:autoSpaceDE w:val="0"/>
        <w:autoSpaceDN w:val="0"/>
        <w:adjustRightInd w:val="0"/>
        <w:rPr>
          <w:rFonts w:cstheme="minorHAnsi"/>
          <w:b/>
        </w:rPr>
      </w:pPr>
    </w:p>
    <w:p w:rsidR="00E52D30" w:rsidRPr="00A661D4" w:rsidRDefault="00A661D4" w:rsidP="00A661D4">
      <w:pPr>
        <w:autoSpaceDE w:val="0"/>
        <w:autoSpaceDN w:val="0"/>
        <w:adjustRightInd w:val="0"/>
        <w:spacing w:after="0"/>
        <w:rPr>
          <w:rFonts w:cstheme="minorHAnsi"/>
        </w:rPr>
      </w:pPr>
      <w:r w:rsidRPr="00A661D4">
        <w:rPr>
          <w:rFonts w:cstheme="minorHAnsi"/>
        </w:rPr>
        <w:t>Dowolność rozmowy z dzieckiem</w:t>
      </w:r>
      <w:r>
        <w:rPr>
          <w:rFonts w:cstheme="minorHAnsi"/>
        </w:rPr>
        <w:t>.</w:t>
      </w:r>
    </w:p>
    <w:p w:rsidR="00E52D30" w:rsidRDefault="00A661D4" w:rsidP="00A661D4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</w:rPr>
        <w:t xml:space="preserve">Przykład - </w:t>
      </w:r>
      <w:r w:rsidR="00E52D30" w:rsidRPr="00E52D30">
        <w:rPr>
          <w:rFonts w:cstheme="minorHAnsi"/>
        </w:rPr>
        <w:t>Niemowlęta</w:t>
      </w:r>
      <w:r w:rsidR="00E52D30">
        <w:rPr>
          <w:rFonts w:cstheme="minorHAnsi"/>
        </w:rPr>
        <w:t xml:space="preserve"> szybko się rozwijają – siadają , racz</w:t>
      </w:r>
      <w:r w:rsidR="0000459D">
        <w:rPr>
          <w:rFonts w:cstheme="minorHAnsi"/>
        </w:rPr>
        <w:t>kują, a potem zaczynają chodzić, przedszkolak, uczeń.</w:t>
      </w:r>
    </w:p>
    <w:p w:rsidR="00E52D30" w:rsidRDefault="00E52D30" w:rsidP="00A661D4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</w:rPr>
        <w:t>Dorośli zakochują się, biorą ślub ,zostają rodzicami , a potem dziadkami.</w:t>
      </w:r>
    </w:p>
    <w:p w:rsidR="0000459D" w:rsidRPr="0000459D" w:rsidRDefault="0000459D" w:rsidP="00A661D4">
      <w:pPr>
        <w:autoSpaceDE w:val="0"/>
        <w:autoSpaceDN w:val="0"/>
        <w:adjustRightInd w:val="0"/>
        <w:spacing w:after="0"/>
        <w:rPr>
          <w:rFonts w:cstheme="minorHAnsi"/>
          <w:b/>
        </w:rPr>
      </w:pPr>
    </w:p>
    <w:p w:rsidR="0000459D" w:rsidRDefault="00516937" w:rsidP="00A661D4">
      <w:pPr>
        <w:autoSpaceDE w:val="0"/>
        <w:autoSpaceDN w:val="0"/>
        <w:adjustRightInd w:val="0"/>
        <w:spacing w:after="0"/>
        <w:rPr>
          <w:b/>
        </w:rPr>
      </w:pPr>
      <w:r w:rsidRPr="00516937">
        <w:rPr>
          <w:rFonts w:cstheme="minorHAnsi"/>
          <w:b/>
        </w:rPr>
        <w:t>6.</w:t>
      </w:r>
      <w:r w:rsidRPr="00516937">
        <w:rPr>
          <w:b/>
        </w:rPr>
        <w:t xml:space="preserve"> ,,A ja rosnę i rosnę” – zabawa naśladowcza</w:t>
      </w:r>
    </w:p>
    <w:p w:rsidR="00516937" w:rsidRDefault="00516937" w:rsidP="00A661D4">
      <w:pPr>
        <w:autoSpaceDE w:val="0"/>
        <w:autoSpaceDN w:val="0"/>
        <w:adjustRightInd w:val="0"/>
        <w:spacing w:after="0"/>
      </w:pPr>
      <w:r>
        <w:t>Rodzic ustala z dzieckiem, że na każde hasło będzie poruszał się w inny sposób: Niemowlę! – dzieci raczkują, Przedszkolak! – dzieci maszerują z podskokami, Uczeń! – dzieci maszerują, naśladując dźwiganie plecaka. Zabawę powtarzamy, zmieniając kolejność haseł.</w:t>
      </w:r>
    </w:p>
    <w:p w:rsidR="00516937" w:rsidRDefault="00516937" w:rsidP="00A661D4">
      <w:pPr>
        <w:autoSpaceDE w:val="0"/>
        <w:autoSpaceDN w:val="0"/>
        <w:adjustRightInd w:val="0"/>
        <w:spacing w:after="0"/>
      </w:pPr>
    </w:p>
    <w:p w:rsidR="00516937" w:rsidRDefault="00516937" w:rsidP="00A661D4">
      <w:pPr>
        <w:autoSpaceDE w:val="0"/>
        <w:autoSpaceDN w:val="0"/>
        <w:adjustRightInd w:val="0"/>
        <w:spacing w:after="0"/>
        <w:rPr>
          <w:rFonts w:cstheme="minorHAnsi"/>
          <w:b/>
        </w:rPr>
      </w:pPr>
      <w:r w:rsidRPr="00516937">
        <w:rPr>
          <w:b/>
        </w:rPr>
        <w:lastRenderedPageBreak/>
        <w:t>7.</w:t>
      </w:r>
      <w:r w:rsidRPr="00516937">
        <w:rPr>
          <w:rFonts w:cstheme="minorHAnsi"/>
          <w:b/>
        </w:rPr>
        <w:t xml:space="preserve"> „Duża Anna, mała Ania” – zabawa językowa</w:t>
      </w:r>
      <w:r>
        <w:rPr>
          <w:rFonts w:cstheme="minorHAnsi"/>
          <w:b/>
        </w:rPr>
        <w:t>,</w:t>
      </w:r>
    </w:p>
    <w:p w:rsidR="00E52D30" w:rsidRDefault="00516937" w:rsidP="00516937">
      <w:pPr>
        <w:autoSpaceDE w:val="0"/>
        <w:autoSpaceDN w:val="0"/>
        <w:adjustRightInd w:val="0"/>
        <w:spacing w:after="0"/>
      </w:pPr>
      <w:r>
        <w:t xml:space="preserve">Rodzic podaje przykład zdrobnienia swojego imienia – np.: mała Madzia, duża Magdalena. Następnie podaje zdrobnienia imion, a dziecko – formy podstawowe, potem na odwrót. </w:t>
      </w:r>
    </w:p>
    <w:p w:rsidR="00516937" w:rsidRDefault="00516937" w:rsidP="00516937">
      <w:pPr>
        <w:autoSpaceDE w:val="0"/>
        <w:autoSpaceDN w:val="0"/>
        <w:adjustRightInd w:val="0"/>
        <w:spacing w:after="0"/>
      </w:pPr>
    </w:p>
    <w:p w:rsidR="00EF744A" w:rsidRPr="00EF744A" w:rsidRDefault="00516937" w:rsidP="00EF744A">
      <w:pPr>
        <w:autoSpaceDE w:val="0"/>
        <w:autoSpaceDN w:val="0"/>
        <w:adjustRightInd w:val="0"/>
        <w:spacing w:after="0"/>
        <w:rPr>
          <w:rFonts w:cstheme="minorHAnsi"/>
          <w:b/>
        </w:rPr>
      </w:pPr>
      <w:r w:rsidRPr="00EF744A">
        <w:rPr>
          <w:b/>
        </w:rPr>
        <w:t>8.</w:t>
      </w:r>
      <w:r w:rsidR="00EF744A" w:rsidRPr="00EF744A">
        <w:rPr>
          <w:rFonts w:cstheme="minorHAnsi"/>
          <w:b/>
        </w:rPr>
        <w:t xml:space="preserve"> „Aktorka” – słuchanie wiersza, rozmowa na temat</w:t>
      </w:r>
      <w:r w:rsidR="00EF744A">
        <w:rPr>
          <w:rFonts w:cstheme="minorHAnsi"/>
          <w:b/>
        </w:rPr>
        <w:t xml:space="preserve"> </w:t>
      </w:r>
      <w:r w:rsidR="00EF744A" w:rsidRPr="00EF744A">
        <w:rPr>
          <w:rFonts w:cstheme="minorHAnsi"/>
          <w:b/>
        </w:rPr>
        <w:t>treści, oglądanie zdjęć aktorów na planie</w:t>
      </w:r>
    </w:p>
    <w:p w:rsidR="00EF744A" w:rsidRDefault="00EF744A" w:rsidP="00EF744A">
      <w:pPr>
        <w:autoSpaceDE w:val="0"/>
        <w:autoSpaceDN w:val="0"/>
        <w:adjustRightInd w:val="0"/>
        <w:spacing w:after="0"/>
        <w:rPr>
          <w:rFonts w:cstheme="minorHAnsi"/>
          <w:b/>
        </w:rPr>
      </w:pPr>
      <w:r w:rsidRPr="00EF744A">
        <w:rPr>
          <w:rFonts w:cstheme="minorHAnsi"/>
          <w:b/>
        </w:rPr>
        <w:t xml:space="preserve">filmowym </w:t>
      </w:r>
      <w:r>
        <w:rPr>
          <w:rFonts w:cstheme="minorHAnsi"/>
          <w:b/>
        </w:rPr>
        <w:t>;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Aktorka Kiedy przed kamerą staje,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Cały świat się zmieniać zdaje.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Kiedy rolę swą odgrywa,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W inny wymiar nas porywa.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>Gra w teatrze, na estradzie,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 Sama albo w dużym składzie.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>Śpiewa, krzyczy, recytuje,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 W każdej roli się znajduje.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Mając do popisu pole,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W nowe wciąż się wciela role,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Często także w tej profesji 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>Bierze udział w jakiejś sesji.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 Bo też, jeśli jest już znana,</w:t>
      </w:r>
    </w:p>
    <w:p w:rsidR="00EF744A" w:rsidRDefault="00EF744A" w:rsidP="00EF744A">
      <w:pPr>
        <w:autoSpaceDE w:val="0"/>
        <w:autoSpaceDN w:val="0"/>
        <w:adjustRightInd w:val="0"/>
        <w:spacing w:after="0"/>
      </w:pPr>
      <w:r>
        <w:t xml:space="preserve"> Bywa fotografowana</w:t>
      </w:r>
    </w:p>
    <w:p w:rsidR="006A5431" w:rsidRPr="00EF744A" w:rsidRDefault="006A5431" w:rsidP="00EF744A">
      <w:pPr>
        <w:autoSpaceDE w:val="0"/>
        <w:autoSpaceDN w:val="0"/>
        <w:adjustRightInd w:val="0"/>
        <w:spacing w:after="0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>
            <wp:extent cx="2686050" cy="1790700"/>
            <wp:effectExtent l="19050" t="0" r="0" b="0"/>
            <wp:docPr id="19" name="Obraz 19" descr="W Częstochowie powstaje spot społeczny. Aktorzy spędzili pracow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 Częstochowie powstaje spot społeczny. Aktorzy spędzili pracowit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28" cy="17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91287" cy="1630680"/>
            <wp:effectExtent l="19050" t="0" r="0" b="0"/>
            <wp:docPr id="22" name="Obraz 22" descr="10 zasad obowiązujących na planie filmowym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zasad obowiązujących na planie filmowym - Joe Mons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67" cy="16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37" w:rsidRPr="00490AFE" w:rsidRDefault="00516937" w:rsidP="00516937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721F0E" w:rsidRDefault="006A5431" w:rsidP="00721F0E">
      <w:pPr>
        <w:autoSpaceDE w:val="0"/>
        <w:autoSpaceDN w:val="0"/>
        <w:adjustRightInd w:val="0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>
            <wp:extent cx="2731325" cy="1927860"/>
            <wp:effectExtent l="19050" t="0" r="0" b="0"/>
            <wp:docPr id="25" name="Obraz 25" descr="Operator kamery – kim jest? Co rob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perator kamery – kim jest? Co robi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33" cy="19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D22" w:rsidRPr="003B1D22" w:rsidRDefault="003B1D22" w:rsidP="00721F0E">
      <w:pPr>
        <w:autoSpaceDE w:val="0"/>
        <w:autoSpaceDN w:val="0"/>
        <w:adjustRightInd w:val="0"/>
        <w:rPr>
          <w:rFonts w:cstheme="minorHAnsi"/>
          <w:b/>
          <w:u w:val="single"/>
        </w:rPr>
      </w:pPr>
    </w:p>
    <w:p w:rsidR="00220C3A" w:rsidRDefault="00220C3A" w:rsidP="00721F0E">
      <w:pPr>
        <w:autoSpaceDE w:val="0"/>
        <w:autoSpaceDN w:val="0"/>
        <w:adjustRightInd w:val="0"/>
        <w:rPr>
          <w:rFonts w:cstheme="minorHAnsi"/>
          <w:b/>
          <w:u w:val="single"/>
        </w:rPr>
      </w:pPr>
    </w:p>
    <w:p w:rsidR="00220C3A" w:rsidRDefault="00220C3A" w:rsidP="00721F0E">
      <w:pPr>
        <w:autoSpaceDE w:val="0"/>
        <w:autoSpaceDN w:val="0"/>
        <w:adjustRightInd w:val="0"/>
        <w:rPr>
          <w:rFonts w:cstheme="minorHAnsi"/>
          <w:b/>
          <w:u w:val="single"/>
        </w:rPr>
      </w:pPr>
    </w:p>
    <w:p w:rsidR="003B1D22" w:rsidRDefault="003B1D22" w:rsidP="00721F0E">
      <w:pPr>
        <w:autoSpaceDE w:val="0"/>
        <w:autoSpaceDN w:val="0"/>
        <w:adjustRightInd w:val="0"/>
        <w:rPr>
          <w:rFonts w:cstheme="minorHAnsi"/>
          <w:b/>
          <w:u w:val="single"/>
        </w:rPr>
      </w:pPr>
      <w:r w:rsidRPr="003B1D22">
        <w:rPr>
          <w:rFonts w:cstheme="minorHAnsi"/>
          <w:b/>
          <w:u w:val="single"/>
        </w:rPr>
        <w:lastRenderedPageBreak/>
        <w:t>Dzień 2</w:t>
      </w:r>
    </w:p>
    <w:p w:rsidR="00220C3A" w:rsidRDefault="00220C3A" w:rsidP="00220C3A">
      <w:pPr>
        <w:autoSpaceDE w:val="0"/>
        <w:autoSpaceDN w:val="0"/>
        <w:adjustRightInd w:val="0"/>
        <w:jc w:val="both"/>
      </w:pPr>
      <w:r w:rsidRPr="00220C3A">
        <w:rPr>
          <w:rFonts w:cstheme="minorHAnsi"/>
          <w:b/>
        </w:rPr>
        <w:t>1</w:t>
      </w:r>
      <w:r w:rsidRPr="00220C3A">
        <w:rPr>
          <w:rFonts w:cstheme="minorHAnsi"/>
        </w:rPr>
        <w:t>.</w:t>
      </w:r>
      <w:r w:rsidRPr="00220C3A">
        <w:t xml:space="preserve">  </w:t>
      </w:r>
      <w:r w:rsidRPr="00220C3A">
        <w:rPr>
          <w:b/>
        </w:rPr>
        <w:t>Zabawy tradycyjne ze śpiewem:</w:t>
      </w:r>
      <w:r>
        <w:t xml:space="preserve"> „Ojciec Wirgiliusz”, „Jawor, jawor” „Stary niedźwiedź mocno śpi”</w:t>
      </w:r>
      <w:r w:rsidR="007D029B">
        <w:t>- w domu lub na dworze</w:t>
      </w:r>
      <w:r>
        <w:t>,</w:t>
      </w:r>
    </w:p>
    <w:p w:rsidR="00220C3A" w:rsidRDefault="00220C3A" w:rsidP="00220C3A">
      <w:pPr>
        <w:autoSpaceDE w:val="0"/>
        <w:autoSpaceDN w:val="0"/>
        <w:adjustRightInd w:val="0"/>
        <w:jc w:val="both"/>
      </w:pPr>
      <w:hyperlink r:id="rId14" w:history="1">
        <w:r>
          <w:rPr>
            <w:rStyle w:val="Hipercze"/>
          </w:rPr>
          <w:t>https://www.youtube.com/watch?v=jEq5DSekN84</w:t>
        </w:r>
      </w:hyperlink>
    </w:p>
    <w:p w:rsidR="00CC0AF9" w:rsidRDefault="00CC0AF9" w:rsidP="00220C3A">
      <w:pPr>
        <w:autoSpaceDE w:val="0"/>
        <w:autoSpaceDN w:val="0"/>
        <w:adjustRightInd w:val="0"/>
        <w:jc w:val="both"/>
      </w:pPr>
      <w:hyperlink r:id="rId15" w:history="1">
        <w:r>
          <w:rPr>
            <w:rStyle w:val="Hipercze"/>
          </w:rPr>
          <w:t>https://www.youtube.com/watch?v=fNTilOpFdzg</w:t>
        </w:r>
      </w:hyperlink>
    </w:p>
    <w:p w:rsidR="00CC0AF9" w:rsidRDefault="00CC0AF9" w:rsidP="00220C3A">
      <w:pPr>
        <w:autoSpaceDE w:val="0"/>
        <w:autoSpaceDN w:val="0"/>
        <w:adjustRightInd w:val="0"/>
        <w:jc w:val="both"/>
      </w:pPr>
      <w:hyperlink r:id="rId16" w:history="1">
        <w:r>
          <w:rPr>
            <w:rStyle w:val="Hipercze"/>
          </w:rPr>
          <w:t>https://www.youtube.com/watch?v=Q4E1259KmCI</w:t>
        </w:r>
      </w:hyperlink>
    </w:p>
    <w:p w:rsidR="00CC0AF9" w:rsidRDefault="00CC0AF9" w:rsidP="00220C3A">
      <w:pPr>
        <w:autoSpaceDE w:val="0"/>
        <w:autoSpaceDN w:val="0"/>
        <w:adjustRightInd w:val="0"/>
        <w:jc w:val="both"/>
        <w:rPr>
          <w:b/>
        </w:rPr>
      </w:pPr>
      <w:r w:rsidRPr="00CC0AF9">
        <w:rPr>
          <w:b/>
        </w:rPr>
        <w:t>2. „Wysoka – niska” – zabawa konstrukcyjna, układanie wieży z klocków zgodnie z poleceniem rodzica</w:t>
      </w:r>
      <w:r>
        <w:rPr>
          <w:b/>
        </w:rPr>
        <w:t xml:space="preserve"> niska , wysoka</w:t>
      </w:r>
    </w:p>
    <w:p w:rsidR="00CC0AF9" w:rsidRDefault="00CC0AF9" w:rsidP="00220C3A">
      <w:pPr>
        <w:autoSpaceDE w:val="0"/>
        <w:autoSpaceDN w:val="0"/>
        <w:adjustRightInd w:val="0"/>
        <w:jc w:val="both"/>
        <w:rPr>
          <w:b/>
        </w:rPr>
      </w:pPr>
      <w:r w:rsidRPr="00CC0AF9">
        <w:rPr>
          <w:b/>
        </w:rPr>
        <w:t>3. „</w:t>
      </w:r>
      <w:r w:rsidR="00CC75C7">
        <w:rPr>
          <w:b/>
        </w:rPr>
        <w:t xml:space="preserve">A może zostanę lekarzem…” </w:t>
      </w:r>
      <w:r w:rsidRPr="00CC0AF9">
        <w:rPr>
          <w:b/>
        </w:rPr>
        <w:t>słuchanie wiersza Piotra F. Nalepy</w:t>
      </w:r>
      <w:r w:rsidR="00CC75C7">
        <w:rPr>
          <w:b/>
        </w:rPr>
        <w:t xml:space="preserve">, </w:t>
      </w:r>
      <w:r w:rsidR="00CC75C7">
        <w:rPr>
          <w:rFonts w:cstheme="minorHAnsi"/>
          <w:b/>
        </w:rPr>
        <w:t>rozmowa kierowana</w:t>
      </w:r>
      <w:r w:rsidR="00CC75C7" w:rsidRPr="00EF744A">
        <w:rPr>
          <w:rFonts w:cstheme="minorHAnsi"/>
          <w:b/>
        </w:rPr>
        <w:t>,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Lekarz Gdy choroba już dopadnie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Lekarz zbada cię dokładnie.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W gardło zajrzy i obsłucha,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Zerknie w nosek i do ucha,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>Po czym ci zapewne powie,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 Jak choroba twa się zowie.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To on leki przypisuje,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>Kiedy zdrowie nam szwankuje.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 To on leczy nas i radzi,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 Co nam sprzyja, a co wadzi.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Co jest zdrowe, a co nie Powie nam, bo o tym wie! </w:t>
      </w:r>
    </w:p>
    <w:p w:rsidR="00CC0AF9" w:rsidRDefault="00CC0AF9" w:rsidP="00CC0AF9">
      <w:pPr>
        <w:autoSpaceDE w:val="0"/>
        <w:autoSpaceDN w:val="0"/>
        <w:adjustRightInd w:val="0"/>
        <w:spacing w:after="0"/>
        <w:jc w:val="both"/>
      </w:pPr>
      <w:r>
        <w:t xml:space="preserve">Jeśli więc jesteśmy chorzy, </w:t>
      </w:r>
    </w:p>
    <w:p w:rsidR="00CC0AF9" w:rsidRPr="00CC0AF9" w:rsidRDefault="00CC0AF9" w:rsidP="00CC0AF9">
      <w:pPr>
        <w:autoSpaceDE w:val="0"/>
        <w:autoSpaceDN w:val="0"/>
        <w:adjustRightInd w:val="0"/>
        <w:spacing w:after="0"/>
        <w:jc w:val="both"/>
        <w:rPr>
          <w:b/>
        </w:rPr>
      </w:pPr>
      <w:r>
        <w:t>To pomogą nam doktorzy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  <w:r>
        <w:t xml:space="preserve">Pytaniami zachęca dzieci do samodzielnych wypowiedzi: 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  <w:r>
        <w:t>Czy byłyście kiedyś u lekarza?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  <w:r>
        <w:t xml:space="preserve"> Jak wspominacie tę wizytę?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</w:p>
    <w:p w:rsidR="00CC75C7" w:rsidRP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 w:rsidRPr="00CC75C7">
        <w:rPr>
          <w:b/>
        </w:rPr>
        <w:t>Pomoce lekarskie :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  <w:r w:rsidRPr="00CC75C7">
        <w:rPr>
          <w:b/>
        </w:rPr>
        <w:t>stetoskop</w:t>
      </w:r>
      <w:r>
        <w:t xml:space="preserve">, 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1722120" cy="1722120"/>
            <wp:effectExtent l="19050" t="0" r="0" b="0"/>
            <wp:docPr id="28" name="Obraz 28" descr="Stetoskop pediatryczny Seca S32 | Stetosk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etoskop pediatryczny Seca S32 | Stetoskop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03" cy="172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</w:p>
    <w:p w:rsidR="00CC75C7" w:rsidRP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>
        <w:rPr>
          <w:b/>
        </w:rPr>
        <w:lastRenderedPageBreak/>
        <w:t>t</w:t>
      </w:r>
      <w:r w:rsidRPr="00CC75C7">
        <w:rPr>
          <w:b/>
        </w:rPr>
        <w:t>ermometr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1565910" cy="1565910"/>
            <wp:effectExtent l="19050" t="0" r="0" b="0"/>
            <wp:docPr id="31" name="Obraz 31" descr="Termometr owulacyjny Beurer OT 20 | Termo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rmometr owulacyjny Beurer OT 20 | Termometr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6" cy="157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C7" w:rsidRP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  <w:noProof/>
          <w:lang w:eastAsia="pl-PL"/>
        </w:rPr>
      </w:pPr>
    </w:p>
    <w:p w:rsid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  <w:noProof/>
          <w:lang w:eastAsia="pl-PL"/>
        </w:rPr>
      </w:pPr>
      <w:r w:rsidRPr="00CC75C7">
        <w:rPr>
          <w:b/>
          <w:noProof/>
          <w:lang w:eastAsia="pl-PL"/>
        </w:rPr>
        <w:t>Ciśnieniomierz</w:t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  <w:noProof/>
          <w:lang w:eastAsia="pl-PL"/>
        </w:rPr>
      </w:pPr>
    </w:p>
    <w:p w:rsid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744980" cy="1744980"/>
            <wp:effectExtent l="19050" t="0" r="7620" b="0"/>
            <wp:docPr id="37" name="Obraz 37" descr="CIŚNIENIOMIERZ NARAMIENNY AND UA-611 A&amp;D 620960050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ŚNIENIOMIERZ NARAMIENNY AND UA-611 A&amp;D 6209600509 - Allegro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C7" w:rsidRDefault="00CC75C7" w:rsidP="00CC75C7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0942AF" w:rsidRPr="000942AF" w:rsidRDefault="00636562" w:rsidP="000942AF">
      <w:pPr>
        <w:autoSpaceDE w:val="0"/>
        <w:autoSpaceDN w:val="0"/>
        <w:adjustRightInd w:val="0"/>
        <w:spacing w:after="0"/>
        <w:rPr>
          <w:rFonts w:cstheme="minorHAnsi"/>
        </w:rPr>
      </w:pPr>
      <w:r w:rsidRPr="000942AF">
        <w:rPr>
          <w:b/>
        </w:rPr>
        <w:t>4.</w:t>
      </w:r>
      <w:r w:rsidR="000942AF" w:rsidRPr="000942AF">
        <w:rPr>
          <w:rFonts w:cstheme="minorHAnsi"/>
          <w:b/>
        </w:rPr>
        <w:t xml:space="preserve"> „Numer alarmowy” – zabawa edukacyjna</w:t>
      </w:r>
      <w:r w:rsidR="000942AF" w:rsidRPr="000942AF">
        <w:rPr>
          <w:rFonts w:cstheme="minorHAnsi"/>
        </w:rPr>
        <w:t>,</w:t>
      </w:r>
    </w:p>
    <w:p w:rsidR="00636562" w:rsidRDefault="000942AF" w:rsidP="000942AF">
      <w:pPr>
        <w:autoSpaceDE w:val="0"/>
        <w:autoSpaceDN w:val="0"/>
        <w:adjustRightInd w:val="0"/>
        <w:spacing w:after="0"/>
      </w:pPr>
      <w:r>
        <w:t xml:space="preserve">Rodzic </w:t>
      </w:r>
      <w:r w:rsidR="00636562">
        <w:t xml:space="preserve">prezentuje dzieciom obrazki przedstawiające sytuacje zagrażające życiu, np. pożar, wypadek, zgubione dziecko, </w:t>
      </w:r>
      <w:r>
        <w:t>złodziej w akcji, i prosi dziecko</w:t>
      </w:r>
      <w:r w:rsidR="00636562">
        <w:t xml:space="preserve"> o opisanie, co dzieje się na ilustracji. Następnie pyta, w jaki sposób wzywamy pomoc, nakierowuje rozmowę na wybór telefonu. Następnie prezentuje dzieciom tablicę z numerem alarmowym, zachęca dzieci do zapamiętania go w następujący sposób: Jedne usta (dzieci </w:t>
      </w:r>
      <w:proofErr w:type="spellStart"/>
      <w:r w:rsidR="00636562">
        <w:t>pookazują</w:t>
      </w:r>
      <w:proofErr w:type="spellEnd"/>
      <w:r w:rsidR="00636562">
        <w:t xml:space="preserve"> usta palcem wskazującym), jeden nos (dzieci pokazują nos palcem wskazującym), dwoje oczu (dzieci pokazują oczy równocześnie dwoma palcami wskazującymi) to jeden, jeden, dwa (dzieci pokazują dwa razy palec wskazujący i raz oba palce wskazujące).</w:t>
      </w:r>
    </w:p>
    <w:p w:rsidR="000942AF" w:rsidRDefault="000942AF" w:rsidP="000942AF">
      <w:pPr>
        <w:autoSpaceDE w:val="0"/>
        <w:autoSpaceDN w:val="0"/>
        <w:adjustRightInd w:val="0"/>
        <w:spacing w:after="0"/>
      </w:pPr>
      <w:r>
        <w:rPr>
          <w:noProof/>
          <w:lang w:eastAsia="pl-PL"/>
        </w:rPr>
        <w:drawing>
          <wp:inline distT="0" distB="0" distL="0" distR="0">
            <wp:extent cx="4034790" cy="2414570"/>
            <wp:effectExtent l="19050" t="0" r="3810" b="0"/>
            <wp:docPr id="46" name="Obraz 46" descr="Wychowanie Komunikacyjne, Bezpieczna Droga Do Szkoły,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ychowanie Komunikacyjne, Bezpieczna Droga Do Szkoły, Portal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4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AF" w:rsidRDefault="000942AF" w:rsidP="000942AF">
      <w:pPr>
        <w:autoSpaceDE w:val="0"/>
        <w:autoSpaceDN w:val="0"/>
        <w:adjustRightInd w:val="0"/>
        <w:spacing w:after="0"/>
      </w:pPr>
    </w:p>
    <w:p w:rsidR="000942AF" w:rsidRDefault="000942AF" w:rsidP="000942AF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54837" cy="1249680"/>
            <wp:effectExtent l="19050" t="0" r="0" b="0"/>
            <wp:docPr id="40" name="Obraz 40" descr="Kady. Pożar koło Grodziska Mazowieckiego. Zginęła jedna oso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ady. Pożar koło Grodziska Mazowieckiego. Zginęła jedna osob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88" cy="125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65305" cy="1722120"/>
            <wp:effectExtent l="19050" t="0" r="0" b="0"/>
            <wp:docPr id="43" name="Obraz 43" descr="Miejsce Wypadku Z Wypadkiem Samochodowym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ejsce Wypadku Z Wypadkiem Samochodowym | Darmowy Wek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07" cy="172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AF" w:rsidRDefault="000942AF" w:rsidP="000942AF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>
            <wp:extent cx="2015886" cy="2225040"/>
            <wp:effectExtent l="19050" t="0" r="3414" b="0"/>
            <wp:docPr id="49" name="Obraz 49" descr="Obraz złodziej na wymiar • uśmiechnięty, ilustracja, rysun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braz złodziej na wymiar • uśmiechnięty, ilustracja, rysunek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13" cy="222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AF" w:rsidRPr="000942AF" w:rsidRDefault="000942AF" w:rsidP="000942AF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590A22" w:rsidRPr="00590A22" w:rsidRDefault="00590A22" w:rsidP="00590A22">
      <w:pPr>
        <w:autoSpaceDE w:val="0"/>
        <w:autoSpaceDN w:val="0"/>
        <w:adjustRightInd w:val="0"/>
        <w:spacing w:after="0"/>
        <w:rPr>
          <w:rFonts w:cstheme="minorHAnsi"/>
          <w:b/>
        </w:rPr>
      </w:pPr>
      <w:r w:rsidRPr="00590A22">
        <w:rPr>
          <w:b/>
        </w:rPr>
        <w:t>5.</w:t>
      </w:r>
      <w:r w:rsidRPr="00590A22">
        <w:rPr>
          <w:rFonts w:cstheme="minorHAnsi"/>
          <w:b/>
        </w:rPr>
        <w:t xml:space="preserve"> „Wyleczymy misia, wyleczymy lale” – zabawa naśladowcza z wykorzystaniem przedmiotów</w:t>
      </w:r>
    </w:p>
    <w:p w:rsidR="00590A22" w:rsidRDefault="00590A22" w:rsidP="00590A22">
      <w:pPr>
        <w:autoSpaceDE w:val="0"/>
        <w:autoSpaceDN w:val="0"/>
        <w:adjustRightInd w:val="0"/>
        <w:spacing w:after="0"/>
        <w:rPr>
          <w:rFonts w:cstheme="minorHAnsi"/>
        </w:rPr>
      </w:pPr>
      <w:r w:rsidRPr="00590A22">
        <w:rPr>
          <w:rFonts w:cstheme="minorHAnsi"/>
          <w:b/>
        </w:rPr>
        <w:t xml:space="preserve">przydatnych w pracy lekarza </w:t>
      </w:r>
      <w:r>
        <w:rPr>
          <w:rFonts w:cstheme="minorHAnsi"/>
          <w:b/>
        </w:rPr>
        <w:t xml:space="preserve">, </w:t>
      </w:r>
      <w:r>
        <w:rPr>
          <w:rFonts w:cstheme="minorHAnsi"/>
        </w:rPr>
        <w:t>(jeśli posiadają Państwo pomoce lekarskie zabawkowe lub prawdziwe)</w:t>
      </w:r>
    </w:p>
    <w:p w:rsidR="00590A22" w:rsidRPr="00590A22" w:rsidRDefault="00590A22" w:rsidP="00590A22">
      <w:pPr>
        <w:autoSpaceDE w:val="0"/>
        <w:autoSpaceDN w:val="0"/>
        <w:adjustRightInd w:val="0"/>
        <w:spacing w:after="0"/>
        <w:rPr>
          <w:rFonts w:cstheme="minorHAnsi"/>
          <w:b/>
        </w:rPr>
      </w:pPr>
    </w:p>
    <w:p w:rsidR="00590A22" w:rsidRDefault="00590A22" w:rsidP="00590A22">
      <w:pPr>
        <w:autoSpaceDE w:val="0"/>
        <w:autoSpaceDN w:val="0"/>
        <w:adjustRightInd w:val="0"/>
        <w:rPr>
          <w:rFonts w:cstheme="minorHAnsi"/>
          <w:b/>
        </w:rPr>
      </w:pPr>
      <w:r w:rsidRPr="00590A22">
        <w:rPr>
          <w:rFonts w:cstheme="minorHAnsi"/>
          <w:b/>
        </w:rPr>
        <w:t>6. „Duży skok – mały skok” – zabawa ruchowa z elementami skoku</w:t>
      </w:r>
    </w:p>
    <w:p w:rsidR="00590A22" w:rsidRPr="00590A22" w:rsidRDefault="00590A22" w:rsidP="00590A22">
      <w:pPr>
        <w:autoSpaceDE w:val="0"/>
        <w:autoSpaceDN w:val="0"/>
        <w:adjustRightInd w:val="0"/>
        <w:rPr>
          <w:rFonts w:cstheme="minorHAnsi"/>
          <w:b/>
          <w:u w:val="single"/>
        </w:rPr>
      </w:pPr>
      <w:r w:rsidRPr="00590A22">
        <w:rPr>
          <w:rFonts w:cstheme="minorHAnsi"/>
          <w:b/>
          <w:u w:val="single"/>
        </w:rPr>
        <w:t>Dzień 3</w:t>
      </w:r>
    </w:p>
    <w:p w:rsidR="00CC75C7" w:rsidRDefault="00C213E0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 w:rsidRPr="00C213E0">
        <w:rPr>
          <w:b/>
        </w:rPr>
        <w:t>1. „Gimnastyka” – zabawa ruchowa, reagowanie ruchem na treść rymowanki</w:t>
      </w:r>
      <w:r>
        <w:rPr>
          <w:b/>
        </w:rPr>
        <w:t>,</w:t>
      </w:r>
    </w:p>
    <w:p w:rsidR="00C213E0" w:rsidRDefault="00C213E0" w:rsidP="00CC75C7">
      <w:pPr>
        <w:autoSpaceDE w:val="0"/>
        <w:autoSpaceDN w:val="0"/>
        <w:adjustRightInd w:val="0"/>
        <w:spacing w:after="0"/>
        <w:jc w:val="both"/>
      </w:pPr>
      <w:r>
        <w:t xml:space="preserve">Dzieci, twarzą do rodzica, wykonują ćwiczenia zgodnie z rymowanką: Gimnastyka Co dzień rano nasza mama z hukiem okno nam otwiera i okrzykiem budzi wszystkich: – Gimnastyka będzie teraz! (marsz w miejscu z wysoko uniesionymi kolanami) </w:t>
      </w:r>
    </w:p>
    <w:p w:rsidR="00C213E0" w:rsidRDefault="00C213E0" w:rsidP="00CC75C7">
      <w:pPr>
        <w:autoSpaceDE w:val="0"/>
        <w:autoSpaceDN w:val="0"/>
        <w:adjustRightInd w:val="0"/>
        <w:spacing w:after="0"/>
        <w:jc w:val="both"/>
      </w:pPr>
      <w:r>
        <w:t>Rączki w górę i na boki, trzy przysiady, dwa podskoki, wdech i wydech, cztery skłony i pajacyk roztańczony. (ćwiczenia zgodnie z treścią rymowanki)</w:t>
      </w:r>
    </w:p>
    <w:p w:rsidR="00C213E0" w:rsidRDefault="00C213E0" w:rsidP="00CC75C7">
      <w:pPr>
        <w:autoSpaceDE w:val="0"/>
        <w:autoSpaceDN w:val="0"/>
        <w:adjustRightInd w:val="0"/>
        <w:spacing w:after="0"/>
        <w:jc w:val="both"/>
      </w:pPr>
      <w:r>
        <w:t xml:space="preserve"> Jeszcze uśmiech do słoneczka i poranna szklanka mleczka. (dzieci uśmiechają i naśladują gest picia ze szklanki) </w:t>
      </w:r>
    </w:p>
    <w:p w:rsidR="00C213E0" w:rsidRDefault="00C213E0" w:rsidP="00CC75C7">
      <w:pPr>
        <w:autoSpaceDE w:val="0"/>
        <w:autoSpaceDN w:val="0"/>
        <w:adjustRightInd w:val="0"/>
        <w:spacing w:after="0"/>
        <w:jc w:val="both"/>
      </w:pPr>
      <w:r>
        <w:t>Potem wszyscy przez dzień cały humor mają doskonały. (dzieci machają, uśmiechając się szeroko)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 w:rsidRPr="00CE08CA">
        <w:rPr>
          <w:b/>
        </w:rPr>
        <w:t>2. „Strażak” – uważne słuchanie wiersza</w:t>
      </w:r>
      <w:r>
        <w:rPr>
          <w:b/>
        </w:rPr>
        <w:t>,</w:t>
      </w:r>
      <w:r>
        <w:t xml:space="preserve"> Piotra F. Nalepy, rozmowa na temat pracy strażaka; przypomnienie numeru alarmowego i sposobu na zapamiętanie go; oglądanie zdjęć strażaka, wozu strażackiego oraz gaśnicy, rękawic ochronnych; rozmowa na temat zastosowania wskazanych przedmiotów,</w:t>
      </w:r>
    </w:p>
    <w:p w:rsidR="00CE08CA" w:rsidRPr="00CE08CA" w:rsidRDefault="00CE08CA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 w:rsidRPr="00CE08CA">
        <w:rPr>
          <w:b/>
        </w:rPr>
        <w:t xml:space="preserve">Strażak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Kiedy pożar gdzieś wybucha,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Trzeba wezwać tego zucha,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lastRenderedPageBreak/>
        <w:t xml:space="preserve">Który został przeszkolony,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>Jak ma ogień być gaszony.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 A to nie jest łatwa sprawa,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Z ogniem przecież nie zabawa.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>Strażak, choć zabezpieczony,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 Sam też bywa osmolony.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 Gdy zaś się nie pali wcale,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 Także pędzi na sygnale.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 xml:space="preserve">Czy wypadek, czy zalanie, 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</w:pPr>
      <w:r>
        <w:t>Wnet na miejscu strażak stanie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855470" cy="1855470"/>
            <wp:effectExtent l="19050" t="0" r="0" b="0"/>
            <wp:docPr id="52" name="Obraz 52" descr="Plakat wóz strażacki i strażak, straż pożarna, zespół, atrybu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lakat wóz strażacki i strażak, straż pożarna, zespół, atrybuty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78380" cy="2278380"/>
            <wp:effectExtent l="19050" t="0" r="7620" b="0"/>
            <wp:docPr id="55" name="Obraz 55" descr="Plakat wóz strażacki i strażak, straż pożarna, zespół, atrybu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lakat wóz strażacki i strażak, straż pożarna, zespół, atrybuty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E7" w:rsidRDefault="00DC1AE7" w:rsidP="00CC75C7">
      <w:pPr>
        <w:autoSpaceDE w:val="0"/>
        <w:autoSpaceDN w:val="0"/>
        <w:adjustRightInd w:val="0"/>
        <w:spacing w:after="0"/>
        <w:jc w:val="both"/>
      </w:pPr>
      <w:r>
        <w:rPr>
          <w:b/>
        </w:rPr>
        <w:t xml:space="preserve">Rozmowa: </w:t>
      </w:r>
      <w:r>
        <w:t>Strażak ubrany jest  mundur, hełm, rękawice i  specjalne buty.</w:t>
      </w:r>
    </w:p>
    <w:p w:rsidR="00DC1AE7" w:rsidRPr="00DC1AE7" w:rsidRDefault="00DC1AE7" w:rsidP="00CC75C7">
      <w:pPr>
        <w:autoSpaceDE w:val="0"/>
        <w:autoSpaceDN w:val="0"/>
        <w:adjustRightInd w:val="0"/>
        <w:spacing w:after="0"/>
        <w:jc w:val="both"/>
      </w:pPr>
      <w:r>
        <w:t>Strażak gasi pożar kiedy się pali, ratuje ludzi kiedy jest powódź, strażak wielkimi nożycami rozcina drzwi , aby uratować kierowcę z rozbitego samochodu, wydobywa ludzi z budynku , który się zawalił, likwiduje gniazda os.</w:t>
      </w:r>
    </w:p>
    <w:p w:rsidR="00CE08CA" w:rsidRDefault="00CE08CA" w:rsidP="00CC75C7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0F1F44" w:rsidRDefault="00C9203D" w:rsidP="00CE08CA">
      <w:pPr>
        <w:autoSpaceDE w:val="0"/>
        <w:autoSpaceDN w:val="0"/>
        <w:adjustRightInd w:val="0"/>
        <w:spacing w:after="0"/>
        <w:jc w:val="both"/>
      </w:pPr>
      <w:r>
        <w:rPr>
          <w:b/>
        </w:rPr>
        <w:t>3.</w:t>
      </w:r>
      <w:r w:rsidR="00CE08CA" w:rsidRPr="000F1F44">
        <w:rPr>
          <w:b/>
        </w:rPr>
        <w:t xml:space="preserve"> </w:t>
      </w:r>
      <w:r w:rsidR="000F1F44">
        <w:rPr>
          <w:b/>
        </w:rPr>
        <w:t>,,</w:t>
      </w:r>
      <w:r w:rsidR="00CE08CA" w:rsidRPr="000F1F44">
        <w:rPr>
          <w:b/>
        </w:rPr>
        <w:t xml:space="preserve">Wóz strażacki </w:t>
      </w:r>
      <w:r w:rsidR="000F1F44">
        <w:rPr>
          <w:b/>
        </w:rPr>
        <w:t>,,</w:t>
      </w:r>
      <w:r w:rsidR="00CE08CA" w:rsidRPr="000F1F44">
        <w:rPr>
          <w:b/>
        </w:rPr>
        <w:t xml:space="preserve">– praca plastyczno-techniczna, </w:t>
      </w:r>
      <w:r w:rsidR="00CE08CA">
        <w:t xml:space="preserve"> </w:t>
      </w:r>
    </w:p>
    <w:p w:rsidR="000F1F44" w:rsidRPr="00C213E0" w:rsidRDefault="000F1F44" w:rsidP="000F1F44">
      <w:pPr>
        <w:autoSpaceDE w:val="0"/>
        <w:autoSpaceDN w:val="0"/>
        <w:adjustRightInd w:val="0"/>
        <w:spacing w:after="0"/>
        <w:jc w:val="both"/>
        <w:rPr>
          <w:b/>
        </w:rPr>
      </w:pPr>
      <w:r>
        <w:t>Środki dydaktyczne: farba typu tempera, kartonowe pudełka, fartuszki ochronne, szerokie pędzle lub gąbki,</w:t>
      </w:r>
      <w:r w:rsidRPr="000F1F44">
        <w:t xml:space="preserve"> </w:t>
      </w:r>
      <w:r>
        <w:t>sześć czarnych kół z bloku technicznego, trzy niebieskie prostokąty, dwa małe żółte kółka, klej</w:t>
      </w:r>
    </w:p>
    <w:p w:rsidR="000F1F44" w:rsidRDefault="00CE08CA" w:rsidP="00CE08CA">
      <w:pPr>
        <w:autoSpaceDE w:val="0"/>
        <w:autoSpaceDN w:val="0"/>
        <w:adjustRightInd w:val="0"/>
        <w:spacing w:after="0"/>
        <w:jc w:val="both"/>
      </w:pPr>
      <w:r>
        <w:t>Dzieci dostają kartonowe pudełka różnej wielkości i malują je czerwoną farbą. Do nakładania farby najlepsze będą szerokie pędzle lub gąbki. Gotowe pudełka dzieci zostawiają do wyschnięcia.</w:t>
      </w:r>
      <w:r w:rsidR="000F1F44" w:rsidRPr="000F1F44">
        <w:t xml:space="preserve"> </w:t>
      </w:r>
      <w:r w:rsidR="000F1F44">
        <w:t>Dzieci naklejają na pudełkach kształty, które będą pełniły funkcje okien, świateł, drzwi, kół. Wybierają gotowe elementy i przyklejają w odpowiednich miejscach. Przykładowe kształty i ich liczba: sześć czarnych kół z bloku technicznego (po trzy na dłuższym boku pudełka), trzy niebieskie prostokąty (okienka – boki i przód), dwa małe żółte i dwa czerwone kółka (światła wozu strażackiego).</w:t>
      </w:r>
    </w:p>
    <w:p w:rsidR="00C9203D" w:rsidRDefault="00C9203D" w:rsidP="00CE08CA">
      <w:pPr>
        <w:autoSpaceDE w:val="0"/>
        <w:autoSpaceDN w:val="0"/>
        <w:adjustRightInd w:val="0"/>
        <w:spacing w:after="0"/>
        <w:jc w:val="both"/>
      </w:pPr>
    </w:p>
    <w:p w:rsidR="00C9203D" w:rsidRPr="00A77092" w:rsidRDefault="00C9203D" w:rsidP="00CE08CA">
      <w:pPr>
        <w:autoSpaceDE w:val="0"/>
        <w:autoSpaceDN w:val="0"/>
        <w:adjustRightInd w:val="0"/>
        <w:spacing w:after="0"/>
        <w:jc w:val="both"/>
        <w:rPr>
          <w:b/>
        </w:rPr>
      </w:pPr>
      <w:r w:rsidRPr="00A77092">
        <w:rPr>
          <w:b/>
        </w:rPr>
        <w:t xml:space="preserve">4. Na drabinę – zabawa ruchowo-słuchowa, </w:t>
      </w:r>
    </w:p>
    <w:p w:rsidR="00C9203D" w:rsidRDefault="00C9203D" w:rsidP="00CE08CA">
      <w:pPr>
        <w:autoSpaceDE w:val="0"/>
        <w:autoSpaceDN w:val="0"/>
        <w:adjustRightInd w:val="0"/>
        <w:spacing w:after="0"/>
        <w:jc w:val="both"/>
      </w:pPr>
      <w:r>
        <w:t>Dzieci maszeru</w:t>
      </w:r>
      <w:r w:rsidR="00A77092">
        <w:t>ją po dywanie w rytmie jakiegoś instrumentu</w:t>
      </w:r>
      <w:r>
        <w:t>. Na hasło: Na drabinę! zatrzymują się i naśladują na czworakach wchodzenie po drabinie strażackiej, a następnie schodzenie. Zabawę powtarzamy.</w:t>
      </w:r>
    </w:p>
    <w:p w:rsidR="00C9203D" w:rsidRPr="008A1199" w:rsidRDefault="00C9203D" w:rsidP="00CE08CA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A1199" w:rsidRPr="008A1199" w:rsidRDefault="008A1199" w:rsidP="00CE08CA">
      <w:pPr>
        <w:autoSpaceDE w:val="0"/>
        <w:autoSpaceDN w:val="0"/>
        <w:adjustRightInd w:val="0"/>
        <w:spacing w:after="0"/>
        <w:jc w:val="both"/>
        <w:rPr>
          <w:b/>
        </w:rPr>
      </w:pPr>
      <w:r w:rsidRPr="008A1199">
        <w:rPr>
          <w:b/>
        </w:rPr>
        <w:t>5.</w:t>
      </w:r>
      <w:r w:rsidRPr="008A1199">
        <w:rPr>
          <w:rFonts w:ascii="Calibri" w:hAnsi="Calibri" w:cs="Calibri"/>
          <w:b/>
        </w:rPr>
        <w:t xml:space="preserve"> </w:t>
      </w:r>
      <w:r w:rsidRPr="008A1199">
        <w:rPr>
          <w:b/>
        </w:rPr>
        <w:t xml:space="preserve"> Prawda czy fałsz? – zabawa edukacyjna. </w:t>
      </w:r>
    </w:p>
    <w:p w:rsidR="008A1199" w:rsidRDefault="008A1199" w:rsidP="00CE08CA">
      <w:pPr>
        <w:autoSpaceDE w:val="0"/>
        <w:autoSpaceDN w:val="0"/>
        <w:adjustRightInd w:val="0"/>
        <w:spacing w:after="0"/>
        <w:jc w:val="both"/>
      </w:pPr>
      <w:r>
        <w:t xml:space="preserve">Rodzic przedstawia dziecku fałszywe lub prawdziwe zdania. Zadaniem dzieci jest podnieść rękę, gdy wypowiadane zdanie jest prawdziwe. Przykładowe zdania: Dzieci mogą same ugotować obiad na </w:t>
      </w:r>
      <w:r>
        <w:lastRenderedPageBreak/>
        <w:t>kuchence. Dzieci nie mogą używać samodzielnie kuchenki gazowej. Wolno rozpalać ognisko w lesie. Nie wolno zostawiać zapalonych świeczek w mieszkaniu. Numer alarmowy do straży pożarnej to 112. Strażak ratuje nam życie.</w:t>
      </w:r>
    </w:p>
    <w:p w:rsidR="00C9203D" w:rsidRDefault="008A1199" w:rsidP="00CE08CA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  <w:r w:rsidRPr="008A1199">
        <w:rPr>
          <w:b/>
          <w:u w:val="single"/>
        </w:rPr>
        <w:t>D</w:t>
      </w:r>
      <w:r w:rsidR="00C9203D" w:rsidRPr="008A1199">
        <w:rPr>
          <w:b/>
          <w:u w:val="single"/>
        </w:rPr>
        <w:t>zień 4</w:t>
      </w:r>
    </w:p>
    <w:p w:rsidR="008A1199" w:rsidRDefault="008A1199" w:rsidP="00CE08CA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</w:p>
    <w:p w:rsidR="00DC1AE7" w:rsidRDefault="00DC1AE7" w:rsidP="00CE08CA">
      <w:pPr>
        <w:autoSpaceDE w:val="0"/>
        <w:autoSpaceDN w:val="0"/>
        <w:adjustRightInd w:val="0"/>
        <w:spacing w:after="0"/>
        <w:jc w:val="both"/>
      </w:pPr>
      <w:r w:rsidRPr="00DC1AE7">
        <w:rPr>
          <w:b/>
        </w:rPr>
        <w:t>1. Zagadka” – wysłuchanie i rozwiązanie zagadki, pogadanka na temat pracy policjanta</w:t>
      </w:r>
      <w:r>
        <w:t>, oglądanie zdjęć radiowozu, munduru oraz innych narzędzi pracy policjanta; wskazywanie, w jakich sytuacjach policjant wykorzystuje konkretne przedmioty: kajdanki, gwizdek, lizak policyjny</w:t>
      </w:r>
    </w:p>
    <w:p w:rsidR="00DC1AE7" w:rsidRDefault="00DC1AE7" w:rsidP="00CE08CA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</w:p>
    <w:p w:rsidR="00DC1AE7" w:rsidRDefault="00DC1AE7" w:rsidP="00CE08CA">
      <w:pPr>
        <w:autoSpaceDE w:val="0"/>
        <w:autoSpaceDN w:val="0"/>
        <w:adjustRightInd w:val="0"/>
        <w:spacing w:after="0"/>
        <w:jc w:val="both"/>
      </w:pPr>
      <w:r>
        <w:t>Zagadka: Kto na skrzyżowaniu bez obawy staje, bo ręką zatrzyma auta i tramwaje?</w:t>
      </w:r>
    </w:p>
    <w:p w:rsidR="00DC1AE7" w:rsidRDefault="00DC1AE7" w:rsidP="00CE08CA">
      <w:pPr>
        <w:autoSpaceDE w:val="0"/>
        <w:autoSpaceDN w:val="0"/>
        <w:adjustRightInd w:val="0"/>
        <w:spacing w:after="0"/>
        <w:jc w:val="both"/>
      </w:pPr>
      <w:r>
        <w:t>ODPOWIEDZ: Policjant</w:t>
      </w:r>
    </w:p>
    <w:p w:rsidR="00B9386A" w:rsidRDefault="00B9386A" w:rsidP="00CE08CA">
      <w:pPr>
        <w:autoSpaceDE w:val="0"/>
        <w:autoSpaceDN w:val="0"/>
        <w:adjustRightInd w:val="0"/>
        <w:spacing w:after="0"/>
        <w:jc w:val="both"/>
      </w:pPr>
    </w:p>
    <w:p w:rsidR="00B9386A" w:rsidRDefault="00B9386A" w:rsidP="00CE08CA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1903355" cy="2034540"/>
            <wp:effectExtent l="19050" t="0" r="1645" b="0"/>
            <wp:docPr id="58" name="Obraz 58" descr="Dziecko, Funkcjonariusz Policji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ziecko, Funkcjonariusz Policji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15" cy="20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386A">
        <w:t xml:space="preserve"> </w:t>
      </w:r>
      <w:r>
        <w:rPr>
          <w:noProof/>
          <w:lang w:eastAsia="pl-PL"/>
        </w:rPr>
        <w:drawing>
          <wp:inline distT="0" distB="0" distL="0" distR="0">
            <wp:extent cx="2747010" cy="1829713"/>
            <wp:effectExtent l="19050" t="0" r="0" b="0"/>
            <wp:docPr id="61" name="Obraz 61" descr="Policja, pomoc, szyld, zatrzymywać, krzyż, zebra, farwa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licja, pomoc, szyld, zatrzymywać, krzyż, zebra, farwater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2" cy="183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E6" w:rsidRDefault="00E675E6" w:rsidP="00CE08CA">
      <w:pPr>
        <w:autoSpaceDE w:val="0"/>
        <w:autoSpaceDN w:val="0"/>
        <w:adjustRightInd w:val="0"/>
        <w:spacing w:after="0"/>
        <w:jc w:val="both"/>
      </w:pPr>
    </w:p>
    <w:p w:rsidR="00E675E6" w:rsidRDefault="00E675E6" w:rsidP="00CE08CA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1923244" cy="1280160"/>
            <wp:effectExtent l="19050" t="0" r="806" b="0"/>
            <wp:docPr id="73" name="Obraz 73" descr="Choszczeńscy policjanci mają nowy radiowó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hoszczeńscy policjanci mają nowy radiowó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13" cy="128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5E6">
        <w:rPr>
          <w:noProof/>
          <w:lang w:eastAsia="pl-PL"/>
        </w:rPr>
        <w:t xml:space="preserve"> </w:t>
      </w:r>
      <w:r w:rsidRPr="00E675E6">
        <w:drawing>
          <wp:inline distT="0" distB="0" distL="0" distR="0">
            <wp:extent cx="2152650" cy="1560671"/>
            <wp:effectExtent l="19050" t="0" r="0" b="0"/>
            <wp:docPr id="2" name="Obraz 70" descr="GWIZDEK metalowy 6723463853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WIZDEK metalowy 6723463853 - Allegro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6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6A" w:rsidRDefault="00B9386A" w:rsidP="00CE08CA">
      <w:pPr>
        <w:autoSpaceDE w:val="0"/>
        <w:autoSpaceDN w:val="0"/>
        <w:adjustRightInd w:val="0"/>
        <w:spacing w:after="0"/>
        <w:jc w:val="both"/>
      </w:pPr>
    </w:p>
    <w:p w:rsidR="00B9386A" w:rsidRDefault="00B9386A" w:rsidP="00CE08CA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2272589" cy="1775460"/>
            <wp:effectExtent l="19050" t="0" r="0" b="0"/>
            <wp:docPr id="64" name="Obraz 64" descr="PROFESJONALNE KAJDANKI POLICYJNE STAL 2 ZAPADKI 65548831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ROFESJONALNE KAJDANKI POLICYJNE STAL 2 ZAPADKI 6554883104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89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386A">
        <w:t xml:space="preserve"> </w:t>
      </w:r>
      <w:r>
        <w:rPr>
          <w:noProof/>
          <w:lang w:eastAsia="pl-PL"/>
        </w:rPr>
        <w:drawing>
          <wp:inline distT="0" distB="0" distL="0" distR="0">
            <wp:extent cx="1817370" cy="1817370"/>
            <wp:effectExtent l="19050" t="0" r="0" b="0"/>
            <wp:docPr id="67" name="Obraz 67" descr="LIZAK POLICYJNY - TARCZA ODBLASKOWA - MUNDUR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IZAK POLICYJNY - TARCZA ODBLASKOWA - MUNDUR.COM.P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6A" w:rsidRDefault="00B9386A" w:rsidP="00CE08CA">
      <w:pPr>
        <w:autoSpaceDE w:val="0"/>
        <w:autoSpaceDN w:val="0"/>
        <w:adjustRightInd w:val="0"/>
        <w:spacing w:after="0"/>
        <w:jc w:val="both"/>
      </w:pPr>
    </w:p>
    <w:p w:rsidR="00E675E6" w:rsidRDefault="00E675E6" w:rsidP="00CE08CA">
      <w:pPr>
        <w:autoSpaceDE w:val="0"/>
        <w:autoSpaceDN w:val="0"/>
        <w:adjustRightInd w:val="0"/>
        <w:spacing w:after="0"/>
        <w:jc w:val="both"/>
      </w:pPr>
    </w:p>
    <w:p w:rsidR="00E675E6" w:rsidRDefault="00E675E6" w:rsidP="00CE08CA">
      <w:pPr>
        <w:autoSpaceDE w:val="0"/>
        <w:autoSpaceDN w:val="0"/>
        <w:adjustRightInd w:val="0"/>
        <w:spacing w:after="0"/>
        <w:jc w:val="both"/>
        <w:rPr>
          <w:b/>
        </w:rPr>
      </w:pPr>
      <w:r w:rsidRPr="00E675E6">
        <w:rPr>
          <w:b/>
        </w:rPr>
        <w:lastRenderedPageBreak/>
        <w:t>2. „Raz, dwa, trzy, pan policjant patrzy” – zabawa ruchowa na wzór tradycyjnej zabawy „Baba Jaga patrzy”</w:t>
      </w:r>
    </w:p>
    <w:p w:rsidR="00E675E6" w:rsidRDefault="00E675E6" w:rsidP="00CE08CA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0B7222" w:rsidRDefault="00E675E6" w:rsidP="00CE08CA">
      <w:pPr>
        <w:autoSpaceDE w:val="0"/>
        <w:autoSpaceDN w:val="0"/>
        <w:adjustRightInd w:val="0"/>
        <w:spacing w:after="0"/>
        <w:jc w:val="both"/>
      </w:pPr>
      <w:r>
        <w:rPr>
          <w:b/>
        </w:rPr>
        <w:t>3.</w:t>
      </w:r>
      <w:r w:rsidR="000B7222" w:rsidRPr="000B7222">
        <w:rPr>
          <w:rFonts w:ascii="Calibri" w:hAnsi="Calibri" w:cs="Calibri"/>
        </w:rPr>
        <w:t xml:space="preserve"> </w:t>
      </w:r>
      <w:r w:rsidR="000B7222">
        <w:rPr>
          <w:rFonts w:ascii="Calibri" w:hAnsi="Calibri" w:cs="Calibri"/>
          <w:b/>
        </w:rPr>
        <w:t>,,</w:t>
      </w:r>
      <w:r w:rsidR="000B7222" w:rsidRPr="000B7222">
        <w:rPr>
          <w:b/>
        </w:rPr>
        <w:t>112</w:t>
      </w:r>
      <w:r w:rsidR="000B7222">
        <w:rPr>
          <w:b/>
        </w:rPr>
        <w:t>”</w:t>
      </w:r>
      <w:r w:rsidR="000B7222" w:rsidRPr="000B7222">
        <w:rPr>
          <w:b/>
        </w:rPr>
        <w:t xml:space="preserve"> – zabawa plastyczna</w:t>
      </w:r>
      <w:r w:rsidR="000B7222">
        <w:t xml:space="preserve">, </w:t>
      </w:r>
    </w:p>
    <w:p w:rsidR="000B7222" w:rsidRDefault="000B7222" w:rsidP="00CE08CA">
      <w:pPr>
        <w:autoSpaceDE w:val="0"/>
        <w:autoSpaceDN w:val="0"/>
        <w:adjustRightInd w:val="0"/>
        <w:spacing w:after="0"/>
        <w:jc w:val="both"/>
      </w:pPr>
      <w:r>
        <w:t xml:space="preserve">Wyklejanie plasteliną numeru alarmowego, rodzic daje dziecku białe kartki techniczne w rozmiarze A5 z wydrukowanym numerem alarmowym 112 (dużą czcionką, nie pogrubioną). Zadaniem dzieci jest wykleić czerwoną i niebieską plasteliną numer alarmowy po śladzie, metodą kółeczek (kleimy kółeczko za kółeczkiem). </w:t>
      </w:r>
    </w:p>
    <w:p w:rsidR="00E675E6" w:rsidRDefault="000B7222" w:rsidP="00CE08CA">
      <w:pPr>
        <w:autoSpaceDE w:val="0"/>
        <w:autoSpaceDN w:val="0"/>
        <w:adjustRightInd w:val="0"/>
        <w:spacing w:after="0"/>
        <w:jc w:val="both"/>
      </w:pPr>
      <w:r>
        <w:t>Środki dydaktyczne: plastelina czerwona i niebieska, kartki A5 z nadrukowanym lub napisanym numerem 112</w:t>
      </w:r>
    </w:p>
    <w:p w:rsidR="000B7222" w:rsidRDefault="000B7222" w:rsidP="00CE08CA">
      <w:pPr>
        <w:autoSpaceDE w:val="0"/>
        <w:autoSpaceDN w:val="0"/>
        <w:adjustRightInd w:val="0"/>
        <w:spacing w:after="0"/>
        <w:jc w:val="both"/>
      </w:pPr>
    </w:p>
    <w:p w:rsidR="005C5A4F" w:rsidRPr="005C5A4F" w:rsidRDefault="000B7222" w:rsidP="00CE08CA">
      <w:pPr>
        <w:autoSpaceDE w:val="0"/>
        <w:autoSpaceDN w:val="0"/>
        <w:adjustRightInd w:val="0"/>
        <w:spacing w:after="0"/>
        <w:jc w:val="both"/>
        <w:rPr>
          <w:b/>
        </w:rPr>
      </w:pPr>
      <w:r w:rsidRPr="005C5A4F">
        <w:rPr>
          <w:b/>
        </w:rPr>
        <w:t>4.</w:t>
      </w:r>
      <w:r w:rsidR="005C5A4F">
        <w:rPr>
          <w:b/>
        </w:rPr>
        <w:t>,,</w:t>
      </w:r>
      <w:r w:rsidR="005C5A4F" w:rsidRPr="005C5A4F">
        <w:rPr>
          <w:b/>
        </w:rPr>
        <w:t xml:space="preserve"> Duży krok – mały krok</w:t>
      </w:r>
      <w:r w:rsidR="005C5A4F">
        <w:rPr>
          <w:b/>
        </w:rPr>
        <w:t>”</w:t>
      </w:r>
      <w:r w:rsidR="005C5A4F" w:rsidRPr="005C5A4F">
        <w:rPr>
          <w:b/>
        </w:rPr>
        <w:t xml:space="preserve"> – zabawa słuchowo-ruchowa. </w:t>
      </w:r>
    </w:p>
    <w:p w:rsidR="000B7222" w:rsidRDefault="005C5A4F" w:rsidP="00CE08CA">
      <w:pPr>
        <w:autoSpaceDE w:val="0"/>
        <w:autoSpaceDN w:val="0"/>
        <w:adjustRightInd w:val="0"/>
        <w:spacing w:after="0"/>
        <w:jc w:val="both"/>
      </w:pPr>
      <w:r>
        <w:t>Rodzic wygrywa rytm na instrumencie (jak nie ma można wykorzystać przedmioty kuchenne). Na szybkie uderzenia dzieci robią małe kroczki, na wolne – robią duże kroki. Zabawę powtarzamy. Następnie nauczyciel zmienia polecenie na „wysoki – niski”. Na hasło: Wysoki! dzieci poruszają się na palcach, na hasło: Niski! spacerują na zgiętych kolanach.</w:t>
      </w:r>
    </w:p>
    <w:p w:rsidR="005C5A4F" w:rsidRDefault="005C5A4F" w:rsidP="00CE08CA">
      <w:pPr>
        <w:autoSpaceDE w:val="0"/>
        <w:autoSpaceDN w:val="0"/>
        <w:adjustRightInd w:val="0"/>
        <w:spacing w:after="0"/>
        <w:jc w:val="both"/>
      </w:pPr>
    </w:p>
    <w:p w:rsidR="005C5A4F" w:rsidRPr="005C5A4F" w:rsidRDefault="005C5A4F" w:rsidP="00CE08CA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  <w:r w:rsidRPr="005C5A4F">
        <w:rPr>
          <w:b/>
          <w:u w:val="single"/>
        </w:rPr>
        <w:t>Dzień 5</w:t>
      </w:r>
    </w:p>
    <w:p w:rsidR="00DC1AE7" w:rsidRPr="00484D19" w:rsidRDefault="00DC1AE7" w:rsidP="00CE08CA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</w:p>
    <w:p w:rsidR="00484D19" w:rsidRPr="00484D19" w:rsidRDefault="00484D19" w:rsidP="00CE08CA">
      <w:pPr>
        <w:autoSpaceDE w:val="0"/>
        <w:autoSpaceDN w:val="0"/>
        <w:adjustRightInd w:val="0"/>
        <w:spacing w:after="0"/>
        <w:jc w:val="both"/>
        <w:rPr>
          <w:b/>
        </w:rPr>
      </w:pPr>
      <w:r w:rsidRPr="00484D19">
        <w:rPr>
          <w:b/>
        </w:rPr>
        <w:t xml:space="preserve">1.  Jak się dzisiaj czujesz? – zabawa </w:t>
      </w:r>
      <w:r>
        <w:rPr>
          <w:b/>
        </w:rPr>
        <w:t>ruchowa</w:t>
      </w:r>
      <w:r w:rsidRPr="00484D19">
        <w:rPr>
          <w:b/>
        </w:rPr>
        <w:t>;</w:t>
      </w:r>
    </w:p>
    <w:p w:rsidR="00484D19" w:rsidRDefault="00484D19" w:rsidP="00CE08CA">
      <w:pPr>
        <w:autoSpaceDE w:val="0"/>
        <w:autoSpaceDN w:val="0"/>
        <w:adjustRightInd w:val="0"/>
        <w:spacing w:after="0"/>
        <w:jc w:val="both"/>
      </w:pPr>
      <w:r>
        <w:t xml:space="preserve">Rodzic wydaje polecenia: </w:t>
      </w:r>
    </w:p>
    <w:p w:rsidR="00484D19" w:rsidRDefault="00484D19" w:rsidP="00CE08CA">
      <w:pPr>
        <w:autoSpaceDE w:val="0"/>
        <w:autoSpaceDN w:val="0"/>
        <w:adjustRightInd w:val="0"/>
        <w:spacing w:after="0"/>
        <w:jc w:val="both"/>
      </w:pPr>
      <w:r>
        <w:t xml:space="preserve">– jak dzisiaj jesteś wyspany, skacz do góry jak piłeczka; </w:t>
      </w:r>
    </w:p>
    <w:p w:rsidR="00484D19" w:rsidRDefault="00484D19" w:rsidP="00CE08CA">
      <w:pPr>
        <w:autoSpaceDE w:val="0"/>
        <w:autoSpaceDN w:val="0"/>
        <w:adjustRightInd w:val="0"/>
        <w:spacing w:after="0"/>
        <w:jc w:val="both"/>
      </w:pPr>
      <w:r>
        <w:t xml:space="preserve">– jak dzisiaj jesteś zmęczony, stój na jednej nodze; </w:t>
      </w:r>
    </w:p>
    <w:p w:rsidR="00484D19" w:rsidRDefault="00484D19" w:rsidP="00CE08CA">
      <w:pPr>
        <w:autoSpaceDE w:val="0"/>
        <w:autoSpaceDN w:val="0"/>
        <w:adjustRightInd w:val="0"/>
        <w:spacing w:after="0"/>
        <w:jc w:val="both"/>
      </w:pPr>
      <w:r>
        <w:t xml:space="preserve">– jak dzisiaj zjadłeś całe śniadanie, klepie się dziecko po brzuszku; </w:t>
      </w:r>
    </w:p>
    <w:p w:rsidR="00484D19" w:rsidRDefault="00484D19" w:rsidP="00CE08CA">
      <w:pPr>
        <w:autoSpaceDE w:val="0"/>
        <w:autoSpaceDN w:val="0"/>
        <w:adjustRightInd w:val="0"/>
        <w:spacing w:after="0"/>
        <w:jc w:val="both"/>
      </w:pPr>
      <w:r>
        <w:t xml:space="preserve">– jak  dzisiaj masz dobry humor, kręci się dziecko dookoła; </w:t>
      </w:r>
    </w:p>
    <w:p w:rsidR="00484D19" w:rsidRDefault="00484D19" w:rsidP="00CE08CA">
      <w:pPr>
        <w:autoSpaceDE w:val="0"/>
        <w:autoSpaceDN w:val="0"/>
        <w:adjustRightInd w:val="0"/>
        <w:spacing w:after="0"/>
        <w:jc w:val="both"/>
      </w:pPr>
      <w:r>
        <w:t>– jak dzisiaj jesteś smutny, głaszcz się po głowie</w:t>
      </w:r>
    </w:p>
    <w:p w:rsidR="00484D19" w:rsidRDefault="00484D19" w:rsidP="00CE08CA">
      <w:pPr>
        <w:autoSpaceDE w:val="0"/>
        <w:autoSpaceDN w:val="0"/>
        <w:adjustRightInd w:val="0"/>
        <w:spacing w:after="0"/>
        <w:jc w:val="both"/>
      </w:pPr>
    </w:p>
    <w:p w:rsidR="00484D19" w:rsidRPr="00484D19" w:rsidRDefault="00484D19" w:rsidP="00CE08CA">
      <w:pPr>
        <w:autoSpaceDE w:val="0"/>
        <w:autoSpaceDN w:val="0"/>
        <w:adjustRightInd w:val="0"/>
        <w:spacing w:after="0"/>
        <w:jc w:val="both"/>
        <w:rPr>
          <w:b/>
        </w:rPr>
      </w:pPr>
      <w:r w:rsidRPr="00E534DE">
        <w:rPr>
          <w:b/>
        </w:rPr>
        <w:t>2. „Magiczne słowa” – uważne wysłuchanie wiersza, rozmowa na temat zwrotów grzecznościowych i okoliczności,</w:t>
      </w:r>
      <w:r>
        <w:t xml:space="preserve"> w jakich należy je stosować, nawiązanie do życia dorosłego i stosowania zwrotów grzeczności</w:t>
      </w:r>
      <w:r w:rsidR="004C6E44">
        <w:t>owych w codziennych sytuacjach;</w:t>
      </w:r>
    </w:p>
    <w:p w:rsidR="00E534DE" w:rsidRPr="00E534DE" w:rsidRDefault="00E534DE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 w:rsidRPr="00E534DE">
        <w:rPr>
          <w:b/>
        </w:rPr>
        <w:t xml:space="preserve">Magiczne słowa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Jeśli bardzo chcesz czarować,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Musisz znać magiczne słowa.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Proszę – oto pierwsze z nich,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Co otwiera wszystkie drzwi.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Przepraszam – drugie ważne słowo.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Sprawia, że uśmiech wraca na nowo.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>I dziękuję – słowo trzecie,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 Po nim cudownie jest na świecie.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Proszę, przepraszam i dziękuję 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>To najważniejsze słowa.</w:t>
      </w:r>
    </w:p>
    <w:p w:rsidR="00E534DE" w:rsidRDefault="00E534DE" w:rsidP="00CC75C7">
      <w:pPr>
        <w:autoSpaceDE w:val="0"/>
        <w:autoSpaceDN w:val="0"/>
        <w:adjustRightInd w:val="0"/>
        <w:spacing w:after="0"/>
        <w:jc w:val="both"/>
      </w:pPr>
      <w:r>
        <w:t xml:space="preserve">Musisz je ćwiczyć co dzień wytrwale, </w:t>
      </w:r>
    </w:p>
    <w:p w:rsidR="00CE08CA" w:rsidRDefault="00E534DE" w:rsidP="00CC75C7">
      <w:pPr>
        <w:autoSpaceDE w:val="0"/>
        <w:autoSpaceDN w:val="0"/>
        <w:adjustRightInd w:val="0"/>
        <w:spacing w:after="0"/>
        <w:jc w:val="both"/>
      </w:pPr>
      <w:r>
        <w:t>By nimi zaczarować (...).</w:t>
      </w:r>
    </w:p>
    <w:p w:rsidR="00091445" w:rsidRPr="00091445" w:rsidRDefault="00091445" w:rsidP="00CC75C7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091445" w:rsidRDefault="00091445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 w:rsidRPr="00091445">
        <w:rPr>
          <w:b/>
        </w:rPr>
        <w:t>3. „Znamy zawody” – zabawa edukacyjna, łączenie narzędzi pracy i zawodów</w:t>
      </w:r>
      <w:r>
        <w:rPr>
          <w:b/>
        </w:rPr>
        <w:t>;</w:t>
      </w:r>
    </w:p>
    <w:p w:rsidR="00091445" w:rsidRDefault="00091445" w:rsidP="00CC75C7">
      <w:pPr>
        <w:autoSpaceDE w:val="0"/>
        <w:autoSpaceDN w:val="0"/>
        <w:adjustRightInd w:val="0"/>
        <w:spacing w:after="0"/>
        <w:jc w:val="both"/>
      </w:pPr>
      <w:r>
        <w:lastRenderedPageBreak/>
        <w:t xml:space="preserve">Rodzic wypowiada nazwę narzędzia a dziecko próbuje go dopasować do zawodu fryzjera, strażaka, policjanta ,lekarza, aktora, itd., </w:t>
      </w:r>
      <w:r w:rsidR="00E84BD6">
        <w:t xml:space="preserve">np. </w:t>
      </w:r>
      <w:r>
        <w:t>fryzjer – nożyczki, grzebień, policjant – kajdanki, gwizdek, strażak – gaśnica, wóz strażacki, lekarz – stetoskop, drewniana szpatułka, aktor -mikrofon, strój teatralny, fotograf – zdjęcie, aparat fotograficzny, dentysta – lusterko dentystyczne, fotel dentystyczny, listonosz – torba na listy, listy, mechanik – samochód, śrubokręt.</w:t>
      </w:r>
    </w:p>
    <w:p w:rsidR="00091445" w:rsidRDefault="00091445" w:rsidP="00CC75C7">
      <w:pPr>
        <w:autoSpaceDE w:val="0"/>
        <w:autoSpaceDN w:val="0"/>
        <w:adjustRightInd w:val="0"/>
        <w:spacing w:after="0"/>
        <w:jc w:val="both"/>
      </w:pPr>
    </w:p>
    <w:p w:rsidR="00091445" w:rsidRDefault="00091445" w:rsidP="00CC75C7">
      <w:pPr>
        <w:autoSpaceDE w:val="0"/>
        <w:autoSpaceDN w:val="0"/>
        <w:adjustRightInd w:val="0"/>
        <w:spacing w:after="0"/>
        <w:jc w:val="both"/>
      </w:pPr>
      <w:r w:rsidRPr="00670C78">
        <w:rPr>
          <w:b/>
        </w:rPr>
        <w:t>4.  „Wyobraźnia” – uważne słuchanie wiersza, rozmowa na temat jego treści;</w:t>
      </w:r>
      <w:r>
        <w:t xml:space="preserve"> zachęcanie dzieci do relaksu przy muzyce i wyobrażania sobie, kim chcą zostać, co chcą robić; opowiadanie innym o wyobrażonych sytuacjach, marzeniach</w:t>
      </w:r>
    </w:p>
    <w:p w:rsidR="00670C78" w:rsidRPr="00670C78" w:rsidRDefault="00670C78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 w:rsidRPr="00670C78">
        <w:rPr>
          <w:b/>
        </w:rPr>
        <w:t xml:space="preserve">Wyobraźnia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>Szkoda, że nie mam tak jak motylek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pary skrzydełek w kolorach tęczy.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Wtedy bym mogła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chociaż przez chwilę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Latać i nóżek swoich nie męczyć.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Mogłabym jeszcze na wielkiej łące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Pełnej stokrotek, maków, bławatków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>Tańczyć walczyka razem ze słońcem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 I odpoczywać na wonnym kwiatku.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 Albo się uczyć od pana Świerszcza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Gry na malutkich zielonych skrzypkach.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Potem dać koncert pani Biedronce,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Tej co ma domek zrobiony z grzybka.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>Szkoda, że nie mam tak jak motylek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 W kolorach tęczy pary skrzydełek,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Ale na szczęście mam wyobraźnię,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Co może zdziałać naprawdę wiele.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Wystarczy tylko, że zamknę oczy,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Wnet na zielonej znajdę się łące.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Świerszcz ze skrzypcami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>zaraz tu wskoczy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I razem damy wspaniały koncert.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Ze słonkiem walca zatańczę w parze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I zrobię wszystko, czego zapragnę.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 xml:space="preserve">Spełnię najskrytsze ze swoich marzeń </w:t>
      </w:r>
    </w:p>
    <w:p w:rsidR="00670C78" w:rsidRDefault="00670C78" w:rsidP="00CC75C7">
      <w:pPr>
        <w:autoSpaceDE w:val="0"/>
        <w:autoSpaceDN w:val="0"/>
        <w:adjustRightInd w:val="0"/>
        <w:spacing w:after="0"/>
        <w:jc w:val="both"/>
      </w:pPr>
      <w:r>
        <w:t>No bo od czego mam wyobraźnię?</w:t>
      </w:r>
    </w:p>
    <w:p w:rsidR="00AC50E3" w:rsidRDefault="00AC50E3" w:rsidP="00CC75C7">
      <w:pPr>
        <w:autoSpaceDE w:val="0"/>
        <w:autoSpaceDN w:val="0"/>
        <w:adjustRightInd w:val="0"/>
        <w:spacing w:after="0"/>
        <w:jc w:val="both"/>
      </w:pPr>
    </w:p>
    <w:p w:rsidR="00AC50E3" w:rsidRPr="00091445" w:rsidRDefault="00AC50E3" w:rsidP="00CC75C7">
      <w:pPr>
        <w:autoSpaceDE w:val="0"/>
        <w:autoSpaceDN w:val="0"/>
        <w:adjustRightInd w:val="0"/>
        <w:spacing w:after="0"/>
        <w:jc w:val="both"/>
        <w:rPr>
          <w:b/>
        </w:rPr>
      </w:pPr>
      <w:r w:rsidRPr="00AC50E3">
        <w:rPr>
          <w:b/>
        </w:rPr>
        <w:t>Muzyka relaksacyjna:</w:t>
      </w:r>
      <w:r>
        <w:t xml:space="preserve"> </w:t>
      </w:r>
      <w:hyperlink r:id="rId32" w:history="1">
        <w:r>
          <w:rPr>
            <w:rStyle w:val="Hipercze"/>
          </w:rPr>
          <w:t>https://www.youtube.com/watch?v=GBexfwe-9j0</w:t>
        </w:r>
      </w:hyperlink>
    </w:p>
    <w:sectPr w:rsidR="00AC50E3" w:rsidRPr="00091445" w:rsidSect="005D3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5B6A"/>
    <w:multiLevelType w:val="hybridMultilevel"/>
    <w:tmpl w:val="0F56A2B2"/>
    <w:lvl w:ilvl="0" w:tplc="28EC5A9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21F0E"/>
    <w:rsid w:val="0000459D"/>
    <w:rsid w:val="00062AE2"/>
    <w:rsid w:val="00091445"/>
    <w:rsid w:val="000942AF"/>
    <w:rsid w:val="000B7222"/>
    <w:rsid w:val="000F1F44"/>
    <w:rsid w:val="00220C3A"/>
    <w:rsid w:val="003B1D22"/>
    <w:rsid w:val="00484D19"/>
    <w:rsid w:val="00490AFE"/>
    <w:rsid w:val="004C6E44"/>
    <w:rsid w:val="00516937"/>
    <w:rsid w:val="00590A22"/>
    <w:rsid w:val="005C5A4F"/>
    <w:rsid w:val="005D3B9E"/>
    <w:rsid w:val="00636562"/>
    <w:rsid w:val="00670C78"/>
    <w:rsid w:val="006A5431"/>
    <w:rsid w:val="00721F0E"/>
    <w:rsid w:val="007D029B"/>
    <w:rsid w:val="008438AE"/>
    <w:rsid w:val="008765C0"/>
    <w:rsid w:val="008A1199"/>
    <w:rsid w:val="008D217A"/>
    <w:rsid w:val="009711DB"/>
    <w:rsid w:val="00A661D4"/>
    <w:rsid w:val="00A77092"/>
    <w:rsid w:val="00AC50E3"/>
    <w:rsid w:val="00B9386A"/>
    <w:rsid w:val="00C213E0"/>
    <w:rsid w:val="00C3408B"/>
    <w:rsid w:val="00C9203D"/>
    <w:rsid w:val="00CC0AF9"/>
    <w:rsid w:val="00CC75C7"/>
    <w:rsid w:val="00CE08CA"/>
    <w:rsid w:val="00DC1AE7"/>
    <w:rsid w:val="00E52D30"/>
    <w:rsid w:val="00E534DE"/>
    <w:rsid w:val="00E675E6"/>
    <w:rsid w:val="00E84BD6"/>
    <w:rsid w:val="00EF744A"/>
    <w:rsid w:val="00FD6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3B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F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4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20C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4E1259KmCI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GBexfwe-9j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fNTilOpFdzg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jEq5DSekN84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1853</Words>
  <Characters>11118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2020-05-07T12:56:00Z</dcterms:created>
  <dcterms:modified xsi:type="dcterms:W3CDTF">2020-05-07T15:57:00Z</dcterms:modified>
</cp:coreProperties>
</file>